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571D" w14:textId="77777777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 NR. 01 DIN 09.01.2020</w:t>
      </w:r>
    </w:p>
    <w:p w14:paraId="00415284" w14:textId="38958BC8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Proiect-HCL-02-1</w:t>
      </w:r>
    </w:p>
    <w:p w14:paraId="3F18C9EE" w14:textId="00A236D9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HCL-NR.03</w:t>
      </w:r>
    </w:p>
    <w:p w14:paraId="3B35F034" w14:textId="7570676B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HCL-NR.04</w:t>
      </w:r>
    </w:p>
    <w:p w14:paraId="4DF8D1C1" w14:textId="7EC14072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HCL-NR.05</w:t>
      </w:r>
    </w:p>
    <w:p w14:paraId="5AFDE4AB" w14:textId="2170B144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HCL-NR.06</w:t>
      </w:r>
    </w:p>
    <w:p w14:paraId="5F1358F6" w14:textId="4083BC11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HCL-07</w:t>
      </w:r>
    </w:p>
    <w:p w14:paraId="6312F702" w14:textId="03DAD54A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HCL-08</w:t>
      </w:r>
    </w:p>
    <w:p w14:paraId="46BBAAA7" w14:textId="7F2D6777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 09 din 26.02.2020</w:t>
      </w:r>
    </w:p>
    <w:p w14:paraId="1A6F1EC2" w14:textId="7C82FF1F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 10 din 26.02.2020</w:t>
      </w:r>
    </w:p>
    <w:p w14:paraId="1EC15264" w14:textId="1796880B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 NR.11</w:t>
      </w:r>
    </w:p>
    <w:p w14:paraId="572CFD4A" w14:textId="30A91653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HOTARARE NR 12 DIN 31.03.2020</w:t>
      </w:r>
    </w:p>
    <w:p w14:paraId="30E1C818" w14:textId="22D02AEA" w:rsidR="00D81424" w:rsidRDefault="00D81424" w:rsidP="00D81424">
      <w:pPr>
        <w:ind w:firstLine="0"/>
        <w:rPr>
          <w:lang w:val="en-US"/>
        </w:rPr>
      </w:pPr>
      <w:r w:rsidRPr="00D81424">
        <w:rPr>
          <w:lang w:val="en-US"/>
        </w:rPr>
        <w:t>HCL NR. 13/31.03.2020</w:t>
      </w:r>
    </w:p>
    <w:p w14:paraId="7950152D" w14:textId="2B8B942F" w:rsidR="00992CE8" w:rsidRDefault="00992CE8" w:rsidP="00D81424">
      <w:pPr>
        <w:ind w:firstLine="0"/>
        <w:rPr>
          <w:lang w:val="en-US"/>
        </w:rPr>
      </w:pPr>
      <w:r w:rsidRPr="00992CE8">
        <w:rPr>
          <w:lang w:val="en-US"/>
        </w:rPr>
        <w:t>HCL-</w:t>
      </w:r>
      <w:proofErr w:type="spellStart"/>
      <w:r w:rsidRPr="00992CE8">
        <w:rPr>
          <w:lang w:val="en-US"/>
        </w:rPr>
        <w:t>aprobare</w:t>
      </w:r>
      <w:proofErr w:type="spellEnd"/>
      <w:r w:rsidRPr="00992CE8">
        <w:rPr>
          <w:lang w:val="en-US"/>
        </w:rPr>
        <w:t>-</w:t>
      </w:r>
      <w:proofErr w:type="spellStart"/>
      <w:r w:rsidRPr="00992CE8">
        <w:rPr>
          <w:lang w:val="en-US"/>
        </w:rPr>
        <w:t>Documentatie</w:t>
      </w:r>
      <w:proofErr w:type="spellEnd"/>
      <w:r w:rsidRPr="00992CE8">
        <w:rPr>
          <w:lang w:val="en-US"/>
        </w:rPr>
        <w:t>-PUG</w:t>
      </w:r>
    </w:p>
    <w:p w14:paraId="498D9547" w14:textId="77777777" w:rsidR="00992CE8" w:rsidRDefault="00992CE8" w:rsidP="00D81424">
      <w:pPr>
        <w:ind w:firstLine="0"/>
        <w:rPr>
          <w:lang w:val="en-US"/>
        </w:rPr>
      </w:pPr>
      <w:r w:rsidRPr="00992CE8">
        <w:rPr>
          <w:lang w:val="en-US"/>
        </w:rPr>
        <w:t>HCL nr.14</w:t>
      </w:r>
    </w:p>
    <w:p w14:paraId="0B6829DA" w14:textId="2AEFB8B4" w:rsidR="00992CE8" w:rsidRDefault="00992CE8" w:rsidP="00D81424">
      <w:pPr>
        <w:ind w:firstLine="0"/>
        <w:rPr>
          <w:lang w:val="en-US"/>
        </w:rPr>
      </w:pPr>
      <w:r w:rsidRPr="00992CE8">
        <w:rPr>
          <w:lang w:val="en-US"/>
        </w:rPr>
        <w:t>HCL nr.15</w:t>
      </w:r>
    </w:p>
    <w:p w14:paraId="5EE85B3B" w14:textId="5ED31454" w:rsidR="00992CE8" w:rsidRDefault="00992CE8" w:rsidP="00D81424">
      <w:pPr>
        <w:ind w:firstLine="0"/>
        <w:rPr>
          <w:lang w:val="en-US"/>
        </w:rPr>
      </w:pPr>
      <w:r w:rsidRPr="00992CE8">
        <w:rPr>
          <w:lang w:val="en-US"/>
        </w:rPr>
        <w:t>HCL nr.16</w:t>
      </w:r>
    </w:p>
    <w:p w14:paraId="6CC98393" w14:textId="0F4EDA50" w:rsidR="00992CE8" w:rsidRPr="00992CE8" w:rsidRDefault="00992CE8" w:rsidP="00992CE8">
      <w:pPr>
        <w:ind w:firstLine="0"/>
        <w:rPr>
          <w:lang w:val="en-US"/>
        </w:rPr>
      </w:pPr>
      <w:r w:rsidRPr="00992CE8">
        <w:rPr>
          <w:lang w:val="en-US"/>
        </w:rPr>
        <w:t>HCL nr.17</w:t>
      </w:r>
    </w:p>
    <w:p w14:paraId="09C989B4" w14:textId="31D68F93" w:rsidR="00992CE8" w:rsidRPr="00992CE8" w:rsidRDefault="00992CE8" w:rsidP="00992CE8">
      <w:pPr>
        <w:ind w:firstLine="0"/>
        <w:rPr>
          <w:lang w:val="en-US"/>
        </w:rPr>
      </w:pPr>
      <w:r w:rsidRPr="00992CE8">
        <w:rPr>
          <w:lang w:val="en-US"/>
        </w:rPr>
        <w:t>HCL nr.18</w:t>
      </w:r>
    </w:p>
    <w:p w14:paraId="13B47611" w14:textId="384B0A4A" w:rsidR="00992CE8" w:rsidRPr="00992CE8" w:rsidRDefault="00992CE8" w:rsidP="00992CE8">
      <w:pPr>
        <w:ind w:firstLine="0"/>
        <w:rPr>
          <w:lang w:val="en-US"/>
        </w:rPr>
      </w:pPr>
      <w:r w:rsidRPr="00992CE8">
        <w:rPr>
          <w:lang w:val="en-US"/>
        </w:rPr>
        <w:t>HCL nr.19</w:t>
      </w:r>
    </w:p>
    <w:p w14:paraId="0D221C15" w14:textId="3E64B39B" w:rsidR="00992CE8" w:rsidRPr="00992CE8" w:rsidRDefault="00992CE8" w:rsidP="00992CE8">
      <w:pPr>
        <w:ind w:firstLine="0"/>
        <w:rPr>
          <w:lang w:val="en-US"/>
        </w:rPr>
      </w:pPr>
      <w:r w:rsidRPr="00992CE8">
        <w:rPr>
          <w:lang w:val="en-US"/>
        </w:rPr>
        <w:t>HCL nr.20</w:t>
      </w:r>
    </w:p>
    <w:p w14:paraId="01A5521A" w14:textId="2C54704B" w:rsidR="00992CE8" w:rsidRDefault="00992CE8" w:rsidP="00992CE8">
      <w:pPr>
        <w:ind w:firstLine="0"/>
        <w:rPr>
          <w:lang w:val="en-US"/>
        </w:rPr>
      </w:pPr>
      <w:r w:rsidRPr="00992CE8">
        <w:rPr>
          <w:lang w:val="en-US"/>
        </w:rPr>
        <w:t>HCL nr.21</w:t>
      </w:r>
    </w:p>
    <w:p w14:paraId="58E5E6ED" w14:textId="338B8FBB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ANEXA-HCL nr.21</w:t>
      </w:r>
    </w:p>
    <w:p w14:paraId="06D8ECFD" w14:textId="43A53268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nr.22</w:t>
      </w:r>
    </w:p>
    <w:p w14:paraId="4B08660C" w14:textId="4F43DCC4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nr.23</w:t>
      </w:r>
    </w:p>
    <w:p w14:paraId="1C3FC6C8" w14:textId="21A640A1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lastRenderedPageBreak/>
        <w:t xml:space="preserve">HCL nr.24 </w:t>
      </w:r>
      <w:proofErr w:type="spellStart"/>
      <w:r w:rsidRPr="002172BF">
        <w:rPr>
          <w:lang w:val="en-US"/>
        </w:rPr>
        <w:t>salubrizare</w:t>
      </w:r>
      <w:proofErr w:type="spellEnd"/>
    </w:p>
    <w:p w14:paraId="55B9BA20" w14:textId="5C052A5A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nr.25</w:t>
      </w:r>
    </w:p>
    <w:p w14:paraId="512644CD" w14:textId="4BEA47AF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nr.26</w:t>
      </w:r>
    </w:p>
    <w:p w14:paraId="442A4AE2" w14:textId="4C187614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 27 ALEGEREA PRESEDINTELUI DE SEDINTA</w:t>
      </w:r>
    </w:p>
    <w:p w14:paraId="258794D9" w14:textId="5ABEB241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NR.28 REVOCARE HCL NR.21 DIN 2020</w:t>
      </w:r>
    </w:p>
    <w:p w14:paraId="5D660D04" w14:textId="0ABFE86B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NR.29 APROBARE CONTRACT PRESTARI SERVICII</w:t>
      </w:r>
    </w:p>
    <w:p w14:paraId="2F0E3788" w14:textId="3F11EA25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NR.30 ACORD DE PRINCIPIU CU SC GOSPODARIRE</w:t>
      </w:r>
    </w:p>
    <w:p w14:paraId="4F753785" w14:textId="15D1A758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 NR.31 APROBAREA MODIFICARII ANEXEI LA HCL NR 52 DIN 2015</w:t>
      </w:r>
    </w:p>
    <w:p w14:paraId="5EDFBE5C" w14:textId="3585073E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 xml:space="preserve">HCL-32 </w:t>
      </w:r>
      <w:proofErr w:type="spellStart"/>
      <w:r w:rsidRPr="002172BF">
        <w:rPr>
          <w:lang w:val="en-US"/>
        </w:rPr>
        <w:t>bilant</w:t>
      </w:r>
      <w:proofErr w:type="spellEnd"/>
      <w:r w:rsidRPr="002172BF">
        <w:rPr>
          <w:lang w:val="en-US"/>
        </w:rPr>
        <w:t xml:space="preserve"> 2019 </w:t>
      </w:r>
      <w:proofErr w:type="spellStart"/>
      <w:r w:rsidRPr="002172BF">
        <w:rPr>
          <w:lang w:val="en-US"/>
        </w:rPr>
        <w:t>Gospodarire</w:t>
      </w:r>
      <w:proofErr w:type="spellEnd"/>
      <w:r w:rsidRPr="002172BF">
        <w:rPr>
          <w:lang w:val="en-US"/>
        </w:rPr>
        <w:t xml:space="preserve"> </w:t>
      </w:r>
      <w:proofErr w:type="spellStart"/>
      <w:r w:rsidRPr="002172BF">
        <w:rPr>
          <w:lang w:val="en-US"/>
        </w:rPr>
        <w:t>Locala</w:t>
      </w:r>
      <w:proofErr w:type="spellEnd"/>
    </w:p>
    <w:p w14:paraId="4896AF7B" w14:textId="3CD58D44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 xml:space="preserve">HCL-33 </w:t>
      </w:r>
      <w:proofErr w:type="spellStart"/>
      <w:r w:rsidRPr="002172BF">
        <w:rPr>
          <w:lang w:val="en-US"/>
        </w:rPr>
        <w:t>Regulamentul</w:t>
      </w:r>
      <w:proofErr w:type="spellEnd"/>
      <w:r w:rsidRPr="002172BF">
        <w:rPr>
          <w:lang w:val="en-US"/>
        </w:rPr>
        <w:t xml:space="preserve"> </w:t>
      </w:r>
      <w:proofErr w:type="spellStart"/>
      <w:r w:rsidRPr="002172BF">
        <w:rPr>
          <w:lang w:val="en-US"/>
        </w:rPr>
        <w:t>Consiliului</w:t>
      </w:r>
      <w:proofErr w:type="spellEnd"/>
      <w:r w:rsidRPr="002172BF">
        <w:rPr>
          <w:lang w:val="en-US"/>
        </w:rPr>
        <w:t xml:space="preserve"> Local</w:t>
      </w:r>
    </w:p>
    <w:p w14:paraId="57D6D647" w14:textId="39744706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 xml:space="preserve">HCL-34 contract </w:t>
      </w:r>
      <w:proofErr w:type="spellStart"/>
      <w:r w:rsidRPr="002172BF">
        <w:rPr>
          <w:lang w:val="en-US"/>
        </w:rPr>
        <w:t>salubrizare</w:t>
      </w:r>
      <w:proofErr w:type="spellEnd"/>
    </w:p>
    <w:p w14:paraId="01F478B4" w14:textId="2D51E2BD" w:rsidR="00992CE8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HCL-35 IMPLEMENTARE WI-FI</w:t>
      </w:r>
    </w:p>
    <w:p w14:paraId="0C76D473" w14:textId="77386B10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HCL-NR.41</w:t>
      </w:r>
    </w:p>
    <w:p w14:paraId="45C0E817" w14:textId="4B00C2A7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HCL-NR.42</w:t>
      </w:r>
    </w:p>
    <w:p w14:paraId="1494898F" w14:textId="4A704251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HCL-NR.43</w:t>
      </w:r>
    </w:p>
    <w:p w14:paraId="216DE634" w14:textId="514AA7E2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HCL-NR.44</w:t>
      </w:r>
    </w:p>
    <w:p w14:paraId="102515A9" w14:textId="1F30D678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HCL-NR.45</w:t>
      </w:r>
    </w:p>
    <w:p w14:paraId="79BCB3C8" w14:textId="63E0F943" w:rsidR="002172BF" w:rsidRP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HCL-46</w:t>
      </w:r>
    </w:p>
    <w:p w14:paraId="3B2CF426" w14:textId="6887AA81" w:rsidR="002172BF" w:rsidRDefault="002172BF" w:rsidP="002172BF">
      <w:pPr>
        <w:ind w:firstLine="0"/>
        <w:rPr>
          <w:lang w:val="en-US"/>
        </w:rPr>
      </w:pPr>
      <w:r w:rsidRPr="002172BF">
        <w:rPr>
          <w:lang w:val="en-US"/>
        </w:rPr>
        <w:t>HCL-NR.47</w:t>
      </w:r>
    </w:p>
    <w:p w14:paraId="50ACB8CA" w14:textId="5375F5AF" w:rsidR="002172BF" w:rsidRDefault="002172BF" w:rsidP="00D81424">
      <w:pPr>
        <w:ind w:firstLine="0"/>
        <w:rPr>
          <w:lang w:val="en-US"/>
        </w:rPr>
      </w:pPr>
      <w:r w:rsidRPr="002172BF">
        <w:rPr>
          <w:lang w:val="en-US"/>
        </w:rPr>
        <w:t>HCL-NR.47-ANEXA-REGULAMENT-SERVICIU-DE-SALUBRIZARE-UAT-BERBESTI</w:t>
      </w:r>
    </w:p>
    <w:p w14:paraId="2CD5C13C" w14:textId="672C5C44" w:rsidR="002172BF" w:rsidRDefault="002172BF" w:rsidP="00D81424">
      <w:pPr>
        <w:ind w:firstLine="0"/>
        <w:rPr>
          <w:lang w:val="en-US"/>
        </w:rPr>
      </w:pPr>
      <w:r w:rsidRPr="002172BF">
        <w:rPr>
          <w:lang w:val="en-US"/>
        </w:rPr>
        <w:t>HCL-NR.47-ANEXA-CONTRACT-DE-DELEGARE</w:t>
      </w:r>
    </w:p>
    <w:p w14:paraId="480972A3" w14:textId="6AC77E6E" w:rsidR="002172BF" w:rsidRDefault="002172BF" w:rsidP="00D81424">
      <w:pPr>
        <w:ind w:firstLine="0"/>
        <w:rPr>
          <w:lang w:val="en-US"/>
        </w:rPr>
      </w:pPr>
      <w:r w:rsidRPr="002172BF">
        <w:rPr>
          <w:lang w:val="en-US"/>
        </w:rPr>
        <w:t>HCL-NR.47-STUDIU-DE-OPORTUNITATE</w:t>
      </w:r>
    </w:p>
    <w:p w14:paraId="73BCAF51" w14:textId="62664049" w:rsidR="002172BF" w:rsidRDefault="002172BF" w:rsidP="00D81424">
      <w:pPr>
        <w:ind w:firstLine="0"/>
        <w:rPr>
          <w:lang w:val="en-US"/>
        </w:rPr>
      </w:pPr>
      <w:r w:rsidRPr="002172BF">
        <w:rPr>
          <w:lang w:val="en-US"/>
        </w:rPr>
        <w:t>HCL-NR.47-ANEXA-CAIET-DE-SARCINI</w:t>
      </w:r>
    </w:p>
    <w:p w14:paraId="7B6E2FA4" w14:textId="08C7C606" w:rsidR="002172BF" w:rsidRDefault="002172BF" w:rsidP="00D81424">
      <w:pPr>
        <w:ind w:firstLine="0"/>
        <w:rPr>
          <w:lang w:val="en-US"/>
        </w:rPr>
      </w:pPr>
      <w:r w:rsidRPr="002172BF">
        <w:rPr>
          <w:lang w:val="en-US"/>
        </w:rPr>
        <w:t>HCL-48</w:t>
      </w:r>
    </w:p>
    <w:p w14:paraId="728B52A0" w14:textId="310B5277" w:rsidR="004A31AF" w:rsidRDefault="004A31AF" w:rsidP="00D81424">
      <w:pPr>
        <w:ind w:firstLine="0"/>
        <w:rPr>
          <w:lang w:val="en-US"/>
        </w:rPr>
      </w:pPr>
      <w:r w:rsidRPr="004A31AF">
        <w:rPr>
          <w:lang w:val="en-US"/>
        </w:rPr>
        <w:t>HCL-NR.49</w:t>
      </w:r>
    </w:p>
    <w:p w14:paraId="6E3826E1" w14:textId="6B5DDA21" w:rsidR="00D81424" w:rsidRPr="00D81424" w:rsidRDefault="00D81424" w:rsidP="00D81424">
      <w:pPr>
        <w:ind w:firstLine="0"/>
        <w:rPr>
          <w:lang w:val="en-US"/>
        </w:rPr>
      </w:pPr>
    </w:p>
    <w:sectPr w:rsidR="00D81424" w:rsidRPr="00D814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E0"/>
    <w:rsid w:val="002172BF"/>
    <w:rsid w:val="004A31AF"/>
    <w:rsid w:val="00952DCA"/>
    <w:rsid w:val="009779E0"/>
    <w:rsid w:val="00992CE8"/>
    <w:rsid w:val="00C139AE"/>
    <w:rsid w:val="00CF1533"/>
    <w:rsid w:val="00D81424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395"/>
  <w15:chartTrackingRefBased/>
  <w15:docId w15:val="{9770F210-0E90-4358-BD84-FD28F479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79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7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79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79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7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7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7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7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9779E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79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79E0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9E0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79E0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79E0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79E0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79E0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79E0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79E0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79E0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9779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79E0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9779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79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79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79E0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9779E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814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14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2025-08-18T16:29:00Z</dcterms:created>
  <dcterms:modified xsi:type="dcterms:W3CDTF">2025-08-18T17:40:00Z</dcterms:modified>
</cp:coreProperties>
</file>